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FE" w:rsidRDefault="0064184C" w:rsidP="00754CF2">
      <w:pPr>
        <w:shd w:val="clear" w:color="auto" w:fill="FFFFFF"/>
        <w:spacing w:after="15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65B588A3" wp14:editId="0047B55A">
            <wp:simplePos x="0" y="0"/>
            <wp:positionH relativeFrom="column">
              <wp:posOffset>4647565</wp:posOffset>
            </wp:positionH>
            <wp:positionV relativeFrom="paragraph">
              <wp:posOffset>19050</wp:posOffset>
            </wp:positionV>
            <wp:extent cx="1084580" cy="1533525"/>
            <wp:effectExtent l="0" t="0" r="1270" b="9525"/>
            <wp:wrapSquare wrapText="bothSides"/>
            <wp:docPr id="4" name="Afbeelding 4" descr="C:\Users\mtn\AppData\Local\Microsoft\Windows\Temporary Internet Files\Content.Outlook\4FLV5TJG\RKD_HOOFDLOGO_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n\AppData\Local\Microsoft\Windows\Temporary Internet Files\Content.Outlook\4FLV5TJG\RKD_HOOFDLOGO_25%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p w:rsidR="004968FE" w:rsidRDefault="004968FE" w:rsidP="0064184C">
      <w:pPr>
        <w:shd w:val="clear" w:color="auto" w:fill="FFFFFF"/>
        <w:spacing w:after="150" w:line="240" w:lineRule="auto"/>
        <w:ind w:left="720"/>
        <w:jc w:val="center"/>
        <w:rPr>
          <w:rFonts w:eastAsia="Times New Roman" w:cs="Arial"/>
          <w:color w:val="000000"/>
          <w:lang w:eastAsia="nl-NL"/>
        </w:rPr>
      </w:pPr>
    </w:p>
    <w:p w:rsidR="004968FE" w:rsidRDefault="0091364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sz w:val="32"/>
          <w:szCs w:val="32"/>
          <w:lang w:eastAsia="nl-NL"/>
        </w:rPr>
      </w:pPr>
      <w:proofErr w:type="spellStart"/>
      <w:r>
        <w:rPr>
          <w:rFonts w:eastAsia="Times New Roman" w:cs="Arial"/>
          <w:color w:val="000000"/>
          <w:sz w:val="32"/>
          <w:szCs w:val="32"/>
          <w:lang w:eastAsia="nl-NL"/>
        </w:rPr>
        <w:t>Facilities</w:t>
      </w:r>
      <w:proofErr w:type="spellEnd"/>
      <w:r>
        <w:rPr>
          <w:rFonts w:eastAsia="Times New Roman" w:cs="Arial"/>
          <w:color w:val="000000"/>
          <w:sz w:val="32"/>
          <w:szCs w:val="32"/>
          <w:lang w:eastAsia="nl-NL"/>
        </w:rPr>
        <w:t xml:space="preserve"> Report</w:t>
      </w:r>
      <w:r w:rsidR="00E926B2">
        <w:rPr>
          <w:rFonts w:eastAsia="Times New Roman" w:cs="Arial"/>
          <w:color w:val="000000"/>
          <w:sz w:val="32"/>
          <w:szCs w:val="32"/>
          <w:lang w:eastAsia="nl-NL"/>
        </w:rPr>
        <w:t xml:space="preserve"> </w:t>
      </w:r>
      <w:proofErr w:type="spellStart"/>
      <w:r w:rsidR="00E926B2">
        <w:rPr>
          <w:rFonts w:eastAsia="Times New Roman" w:cs="Arial"/>
          <w:color w:val="000000"/>
          <w:sz w:val="32"/>
          <w:szCs w:val="32"/>
          <w:lang w:eastAsia="nl-NL"/>
        </w:rPr>
        <w:t>Loans</w:t>
      </w:r>
      <w:proofErr w:type="spellEnd"/>
      <w:r w:rsidR="00E926B2">
        <w:rPr>
          <w:rFonts w:eastAsia="Times New Roman" w:cs="Arial"/>
          <w:color w:val="000000"/>
          <w:sz w:val="32"/>
          <w:szCs w:val="32"/>
          <w:lang w:eastAsia="nl-NL"/>
        </w:rPr>
        <w:t xml:space="preserve"> RKD</w:t>
      </w:r>
    </w:p>
    <w:p w:rsidR="009D736A" w:rsidRDefault="009D736A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sz w:val="32"/>
          <w:szCs w:val="32"/>
          <w:lang w:eastAsia="nl-NL"/>
        </w:rPr>
      </w:pPr>
    </w:p>
    <w:p w:rsidR="009D736A" w:rsidRPr="00E926B2" w:rsidRDefault="009D736A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b/>
          <w:color w:val="000000"/>
          <w:lang w:eastAsia="nl-NL"/>
        </w:rPr>
      </w:pPr>
      <w:r w:rsidRPr="00E926B2">
        <w:rPr>
          <w:rFonts w:eastAsia="Times New Roman" w:cs="Arial"/>
          <w:b/>
          <w:color w:val="000000"/>
          <w:lang w:eastAsia="nl-NL"/>
        </w:rPr>
        <w:t xml:space="preserve">Date: </w:t>
      </w:r>
      <w:sdt>
        <w:sdtPr>
          <w:rPr>
            <w:rFonts w:eastAsia="Times New Roman" w:cs="Arial"/>
            <w:b/>
            <w:color w:val="000000"/>
            <w:lang w:eastAsia="nl-NL"/>
          </w:rPr>
          <w:id w:val="-1022633634"/>
          <w:placeholder>
            <w:docPart w:val="DefaultPlaceholder_1082065160"/>
          </w:placeholder>
          <w:showingPlcHdr/>
          <w:date>
            <w:dateFormat w:val="dd-MM-yy"/>
            <w:lid w:val="nl-NL"/>
            <w:storeMappedDataAs w:val="dateTime"/>
            <w:calendar w:val="gregorian"/>
          </w:date>
        </w:sdtPr>
        <w:sdtContent>
          <w:r w:rsidR="00E926B2" w:rsidRPr="00AE66C1">
            <w:rPr>
              <w:rStyle w:val="Tekstvantijdelijkeaanduiding"/>
            </w:rPr>
            <w:t>Klik hier als u een datum wilt invoeren.</w:t>
          </w:r>
        </w:sdtContent>
      </w:sdt>
    </w:p>
    <w:p w:rsidR="004968FE" w:rsidRDefault="004968FE" w:rsidP="004968FE">
      <w:pPr>
        <w:shd w:val="clear" w:color="auto" w:fill="FFFFFF"/>
        <w:spacing w:after="150" w:line="240" w:lineRule="auto"/>
        <w:ind w:left="720"/>
        <w:rPr>
          <w:rFonts w:eastAsia="Times New Roman" w:cs="Arial"/>
          <w:color w:val="000000"/>
          <w:lang w:eastAsia="nl-NL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983"/>
        <w:gridCol w:w="3017"/>
      </w:tblGrid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Default="0091364E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nl-NL"/>
              </w:rPr>
              <w:t>Institution</w:t>
            </w:r>
            <w:proofErr w:type="spellEnd"/>
          </w:p>
        </w:tc>
        <w:tc>
          <w:tcPr>
            <w:tcW w:w="3017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91364E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Name of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institution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399404560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17" w:type="dxa"/>
              </w:tcPr>
              <w:p w:rsidR="001742AF" w:rsidRDefault="003646BE" w:rsidP="003646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1742AF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EA63A5">
              <w:rPr>
                <w:rFonts w:eastAsia="Times New Roman" w:cs="Arial"/>
                <w:color w:val="000000"/>
                <w:lang w:eastAsia="nl-NL"/>
              </w:rPr>
              <w:t>Ad</w:t>
            </w:r>
            <w:r w:rsidR="0091364E">
              <w:rPr>
                <w:rFonts w:eastAsia="Times New Roman" w:cs="Arial"/>
                <w:color w:val="000000"/>
                <w:lang w:eastAsia="nl-NL"/>
              </w:rPr>
              <w:t>d</w:t>
            </w:r>
            <w:r w:rsidRPr="00EA63A5">
              <w:rPr>
                <w:rFonts w:eastAsia="Times New Roman" w:cs="Arial"/>
                <w:color w:val="000000"/>
                <w:lang w:eastAsia="nl-NL"/>
              </w:rPr>
              <w:t>res</w:t>
            </w:r>
            <w:r w:rsidR="0091364E">
              <w:rPr>
                <w:rFonts w:eastAsia="Times New Roman" w:cs="Arial"/>
                <w:color w:val="000000"/>
                <w:lang w:eastAsia="nl-NL"/>
              </w:rPr>
              <w:t>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945767794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91364E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Contact name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704245473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91364E" w:rsidP="00FB5BB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Telephone</w:t>
            </w:r>
            <w:r w:rsidR="00320EA3">
              <w:rPr>
                <w:rFonts w:eastAsia="Times New Roman" w:cs="Arial"/>
                <w:color w:val="000000"/>
                <w:lang w:eastAsia="nl-NL"/>
              </w:rPr>
              <w:t xml:space="preserve"> contact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85383855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EA63A5" w:rsidRDefault="0091364E" w:rsidP="0091364E">
            <w:p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Email</w:t>
            </w:r>
            <w:r w:rsidR="00320EA3">
              <w:rPr>
                <w:rFonts w:eastAsia="Times New Roman" w:cs="Arial"/>
                <w:color w:val="000000"/>
                <w:lang w:eastAsia="nl-NL"/>
              </w:rPr>
              <w:t xml:space="preserve"> contact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36881141"/>
            <w:placeholder>
              <w:docPart w:val="59AA82D6F0814B4EA14FD299A250C214"/>
            </w:placeholder>
            <w:showingPlcHdr/>
            <w:text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91364E" w:rsidRDefault="0091364E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91364E">
              <w:rPr>
                <w:rFonts w:eastAsia="Times New Roman" w:cs="Arial"/>
                <w:color w:val="000000"/>
                <w:lang w:val="en-US" w:eastAsia="nl-NL"/>
              </w:rPr>
              <w:t>Loan venue address (if different from above</w:t>
            </w:r>
            <w:r>
              <w:rPr>
                <w:rFonts w:eastAsia="Times New Roman" w:cs="Arial"/>
                <w:color w:val="000000"/>
                <w:lang w:val="en-US" w:eastAsia="nl-NL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25188652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926B2" w:rsidRPr="00E926B2" w:rsidTr="00375A1A">
        <w:tc>
          <w:tcPr>
            <w:tcW w:w="522" w:type="dxa"/>
          </w:tcPr>
          <w:p w:rsidR="00E926B2" w:rsidRPr="001742AF" w:rsidRDefault="00E926B2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E926B2" w:rsidRPr="0091364E" w:rsidRDefault="00E926B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E926B2">
              <w:rPr>
                <w:rFonts w:eastAsia="Times New Roman" w:cs="Arial"/>
                <w:color w:val="000000"/>
                <w:lang w:val="en-US" w:eastAsia="nl-NL"/>
              </w:rPr>
              <w:t>In which building will the objects be placed/hung?</w:t>
            </w:r>
          </w:p>
        </w:tc>
        <w:sdt>
          <w:sdtPr>
            <w:rPr>
              <w:rFonts w:eastAsia="Times New Roman" w:cs="Arial"/>
              <w:b/>
              <w:color w:val="000000"/>
              <w:lang w:val="en-US" w:eastAsia="nl-NL"/>
            </w:rPr>
            <w:id w:val="-2020767639"/>
            <w:placeholder>
              <w:docPart w:val="DefaultPlaceholder_1082065158"/>
            </w:placeholder>
            <w:showingPlcHdr/>
          </w:sdtPr>
          <w:sdtContent>
            <w:tc>
              <w:tcPr>
                <w:tcW w:w="3017" w:type="dxa"/>
              </w:tcPr>
              <w:p w:rsidR="00E926B2" w:rsidRPr="00E926B2" w:rsidRDefault="00E926B2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E926B2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91364E" w:rsidRDefault="0091364E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91364E">
              <w:rPr>
                <w:rFonts w:eastAsia="Times New Roman" w:cs="Arial"/>
                <w:color w:val="000000"/>
                <w:lang w:val="en-US" w:eastAsia="nl-NL"/>
              </w:rPr>
              <w:t>In which areas will the objects be placed/hung?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58931490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926B2" w:rsidRPr="00E926B2" w:rsidTr="00375A1A">
        <w:tc>
          <w:tcPr>
            <w:tcW w:w="522" w:type="dxa"/>
          </w:tcPr>
          <w:p w:rsidR="00E926B2" w:rsidRPr="00E926B2" w:rsidRDefault="00E926B2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E926B2" w:rsidRPr="0091364E" w:rsidRDefault="00E926B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>
              <w:rPr>
                <w:rFonts w:eastAsia="Times New Roman" w:cs="Arial"/>
                <w:color w:val="000000"/>
                <w:lang w:val="en-US" w:eastAsia="nl-NL"/>
              </w:rPr>
              <w:t>Add a plan of the building with a clear notification of the north.</w:t>
            </w:r>
          </w:p>
        </w:tc>
        <w:sdt>
          <w:sdtPr>
            <w:rPr>
              <w:rFonts w:eastAsia="Times New Roman" w:cs="Arial"/>
              <w:b/>
              <w:color w:val="000000"/>
              <w:lang w:val="en-US" w:eastAsia="nl-NL"/>
            </w:rPr>
            <w:id w:val="286171473"/>
            <w:showingPlcHdr/>
            <w:picture/>
          </w:sdtPr>
          <w:sdtContent>
            <w:tc>
              <w:tcPr>
                <w:tcW w:w="3017" w:type="dxa"/>
              </w:tcPr>
              <w:p w:rsidR="00E926B2" w:rsidRPr="00E926B2" w:rsidRDefault="00E926B2" w:rsidP="00320EA3">
                <w:pPr>
                  <w:spacing w:after="150"/>
                  <w:jc w:val="center"/>
                  <w:rPr>
                    <w:rFonts w:eastAsia="Times New Roman" w:cs="Arial"/>
                    <w:b/>
                    <w:color w:val="000000"/>
                    <w:lang w:val="en-US" w:eastAsia="nl-NL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/>
                    <w:lang w:eastAsia="nl-NL"/>
                  </w:rPr>
                  <w:drawing>
                    <wp:inline distT="0" distB="0" distL="0" distR="0" wp14:anchorId="0B003245" wp14:editId="21952CC0">
                      <wp:extent cx="990600" cy="990600"/>
                      <wp:effectExtent l="0" t="0" r="0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E926B2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val="en-US" w:eastAsia="nl-NL"/>
              </w:rPr>
            </w:pPr>
          </w:p>
        </w:tc>
        <w:tc>
          <w:tcPr>
            <w:tcW w:w="4983" w:type="dxa"/>
          </w:tcPr>
          <w:p w:rsidR="001742AF" w:rsidRPr="0091364E" w:rsidRDefault="0091364E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91364E">
              <w:rPr>
                <w:rFonts w:eastAsia="Times New Roman" w:cs="Arial"/>
                <w:color w:val="000000"/>
                <w:lang w:val="en-US" w:eastAsia="nl-NL"/>
              </w:rPr>
              <w:t xml:space="preserve">Do these areas serve other functions besides </w:t>
            </w:r>
            <w:r w:rsidR="00786132">
              <w:rPr>
                <w:rFonts w:eastAsia="Times New Roman" w:cs="Arial"/>
                <w:color w:val="000000"/>
                <w:lang w:val="en-US" w:eastAsia="nl-NL"/>
              </w:rPr>
              <w:t>that of exhibition space (hall, reading room, café etc.)?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694810274"/>
            <w:placeholder>
              <w:docPart w:val="385F1A8531354BBCA367E87C1691EEB6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680DF9" w:rsidP="00680DF9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>Is the consumpt</w:t>
            </w:r>
            <w:r>
              <w:rPr>
                <w:rFonts w:eastAsia="Times New Roman" w:cs="Arial"/>
                <w:color w:val="000000"/>
                <w:lang w:val="en-US" w:eastAsia="nl-NL"/>
              </w:rPr>
              <w:t>i</w:t>
            </w: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on of food or drink ever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permitted in exhibition areas, store room or loading bay?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9069576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375A1A" w:rsidRDefault="00375A1A">
      <w:r>
        <w:br w:type="page"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983"/>
        <w:gridCol w:w="3017"/>
      </w:tblGrid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2D490F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Who will be responsible 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for taking delivery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of the loans</w:t>
            </w:r>
            <w:r w:rsidR="002D490F">
              <w:rPr>
                <w:rFonts w:eastAsia="Times New Roman" w:cs="Arial"/>
                <w:color w:val="000000"/>
                <w:lang w:val="en-US" w:eastAsia="nl-NL"/>
              </w:rPr>
              <w:t xml:space="preserve"> and what is her/his position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?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681939719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2D490F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Will installation be undertaken by a qualified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member of staff</w:t>
            </w:r>
            <w:r w:rsidR="002D490F">
              <w:rPr>
                <w:rFonts w:eastAsia="Times New Roman" w:cs="Arial"/>
                <w:color w:val="000000"/>
                <w:lang w:val="en-US" w:eastAsia="nl-NL"/>
              </w:rPr>
              <w:t xml:space="preserve"> and what is her/his name and position?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613907562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D490F" w:rsidTr="00375A1A">
        <w:tc>
          <w:tcPr>
            <w:tcW w:w="522" w:type="dxa"/>
          </w:tcPr>
          <w:p w:rsidR="002D490F" w:rsidRPr="002D490F" w:rsidRDefault="002D490F" w:rsidP="002D490F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2D490F" w:rsidRPr="00786132" w:rsidRDefault="002D490F" w:rsidP="002D490F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</w:p>
        </w:tc>
        <w:tc>
          <w:tcPr>
            <w:tcW w:w="3017" w:type="dxa"/>
          </w:tcPr>
          <w:p w:rsidR="002D490F" w:rsidRDefault="002D490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  <w:tc>
          <w:tcPr>
            <w:tcW w:w="8000" w:type="dxa"/>
            <w:gridSpan w:val="2"/>
          </w:tcPr>
          <w:p w:rsidR="001742AF" w:rsidRPr="0067053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 w:rsidRPr="0067053F">
              <w:rPr>
                <w:rFonts w:eastAsia="Times New Roman" w:cs="Arial"/>
                <w:b/>
                <w:color w:val="000000"/>
                <w:lang w:eastAsia="nl-NL"/>
              </w:rPr>
              <w:t>Transport</w:t>
            </w:r>
          </w:p>
        </w:tc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6B61F1" w:rsidRDefault="00786132" w:rsidP="00375A1A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E926B2">
              <w:rPr>
                <w:rFonts w:eastAsia="Times New Roman" w:cs="Arial"/>
                <w:color w:val="000000"/>
                <w:lang w:val="en-US" w:eastAsia="nl-NL"/>
              </w:rPr>
              <w:t xml:space="preserve">Is the building accessible for trucks? </w:t>
            </w:r>
            <w:r w:rsidR="002D490F">
              <w:rPr>
                <w:rFonts w:eastAsia="Times New Roman" w:cs="Arial"/>
                <w:color w:val="000000"/>
                <w:lang w:val="en-US" w:eastAsia="nl-NL"/>
              </w:rPr>
              <w:t xml:space="preserve">If yes, within how many </w:t>
            </w:r>
            <w:r w:rsidR="00375A1A">
              <w:rPr>
                <w:rFonts w:eastAsia="Times New Roman" w:cs="Arial"/>
                <w:color w:val="000000"/>
                <w:lang w:val="en-US" w:eastAsia="nl-NL"/>
              </w:rPr>
              <w:t>metres</w:t>
            </w:r>
            <w:bookmarkStart w:id="0" w:name="_GoBack"/>
            <w:bookmarkEnd w:id="0"/>
            <w:r w:rsidR="002D490F">
              <w:rPr>
                <w:rFonts w:eastAsia="Times New Roman" w:cs="Arial"/>
                <w:color w:val="000000"/>
                <w:lang w:val="en-US" w:eastAsia="nl-NL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498605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EF6434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Is the loading bay covered?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385235479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Where will the objects be unpacked?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517431551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D490F" w:rsidTr="00375A1A">
        <w:tc>
          <w:tcPr>
            <w:tcW w:w="522" w:type="dxa"/>
          </w:tcPr>
          <w:p w:rsidR="002D490F" w:rsidRPr="002D490F" w:rsidRDefault="002D490F" w:rsidP="002D490F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2D490F" w:rsidRPr="00786132" w:rsidRDefault="002D490F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</w:p>
        </w:tc>
        <w:tc>
          <w:tcPr>
            <w:tcW w:w="3017" w:type="dxa"/>
          </w:tcPr>
          <w:p w:rsidR="002D490F" w:rsidRDefault="002D490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CC5817" w:rsidRDefault="00786132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lang w:eastAsia="nl-NL"/>
              </w:rPr>
              <w:t>Environment</w:t>
            </w:r>
          </w:p>
        </w:tc>
        <w:tc>
          <w:tcPr>
            <w:tcW w:w="3017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>How are the objects lit?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9348561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What type of light is used?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04998958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>Are there lighting</w:t>
            </w:r>
            <w:r w:rsidR="006B61F1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 fittings inside the display cases?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499505732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2D490F" w:rsidRDefault="0078613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2D490F">
              <w:rPr>
                <w:rFonts w:eastAsia="Times New Roman" w:cs="Arial"/>
                <w:color w:val="000000"/>
                <w:lang w:val="en-US" w:eastAsia="nl-NL"/>
              </w:rPr>
              <w:t>Is there daylight</w:t>
            </w:r>
            <w:r w:rsidR="002D490F" w:rsidRPr="002D490F">
              <w:rPr>
                <w:rFonts w:eastAsia="Times New Roman" w:cs="Arial"/>
                <w:color w:val="000000"/>
                <w:lang w:val="en-US" w:eastAsia="nl-NL"/>
              </w:rPr>
              <w:t xml:space="preserve"> in the exposition room(s)</w:t>
            </w:r>
            <w:r w:rsidRPr="002D490F">
              <w:rPr>
                <w:rFonts w:eastAsia="Times New Roman" w:cs="Arial"/>
                <w:color w:val="000000"/>
                <w:lang w:val="en-US" w:eastAsia="nl-NL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14685420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Is there climate control? If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‘yes’, please supply details of control method.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832729287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Is climate measured, by what method and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how often?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387880281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786132" w:rsidRDefault="00786132" w:rsidP="002D490F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786132">
              <w:rPr>
                <w:rFonts w:eastAsia="Times New Roman" w:cs="Arial"/>
                <w:color w:val="000000"/>
                <w:lang w:val="en-US" w:eastAsia="nl-NL"/>
              </w:rPr>
              <w:t xml:space="preserve">What is the average temperature </w:t>
            </w:r>
            <w:r w:rsidR="002D490F">
              <w:rPr>
                <w:rFonts w:eastAsia="Times New Roman" w:cs="Arial"/>
                <w:color w:val="000000"/>
                <w:lang w:val="en-US" w:eastAsia="nl-NL"/>
              </w:rPr>
              <w:t>of the exposition room(s)?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421415928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D490F" w:rsidRPr="002D490F" w:rsidTr="00375A1A">
        <w:tc>
          <w:tcPr>
            <w:tcW w:w="522" w:type="dxa"/>
          </w:tcPr>
          <w:p w:rsidR="002D490F" w:rsidRPr="001742AF" w:rsidRDefault="002D490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2D490F" w:rsidRPr="00786132" w:rsidRDefault="002D490F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>
              <w:rPr>
                <w:rFonts w:eastAsia="Times New Roman" w:cs="Arial"/>
                <w:color w:val="000000"/>
                <w:lang w:val="en-US" w:eastAsia="nl-NL"/>
              </w:rPr>
              <w:t>What is the relative humidity of the exposition room(s)?</w:t>
            </w:r>
          </w:p>
        </w:tc>
        <w:sdt>
          <w:sdtPr>
            <w:rPr>
              <w:rFonts w:eastAsia="Times New Roman" w:cs="Arial"/>
              <w:b/>
              <w:color w:val="000000"/>
              <w:lang w:val="en-US" w:eastAsia="nl-NL"/>
            </w:rPr>
            <w:id w:val="-1540274249"/>
            <w:placeholder>
              <w:docPart w:val="DefaultPlaceholder_1082065158"/>
            </w:placeholder>
            <w:showingPlcHdr/>
          </w:sdtPr>
          <w:sdtContent>
            <w:tc>
              <w:tcPr>
                <w:tcW w:w="3017" w:type="dxa"/>
              </w:tcPr>
              <w:p w:rsidR="002D490F" w:rsidRPr="002D490F" w:rsidRDefault="002D490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2D490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A35BE8" w:rsidRDefault="00A35BE8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>
              <w:rPr>
                <w:rFonts w:eastAsia="Times New Roman" w:cs="Arial"/>
                <w:color w:val="000000"/>
                <w:lang w:val="en-US" w:eastAsia="nl-NL"/>
              </w:rPr>
              <w:t>What is the maximum variation</w:t>
            </w:r>
            <w:r w:rsidRPr="00A35BE8">
              <w:rPr>
                <w:rFonts w:eastAsia="Times New Roman" w:cs="Arial"/>
                <w:color w:val="000000"/>
                <w:lang w:val="en-US" w:eastAsia="nl-NL"/>
              </w:rPr>
              <w:t xml:space="preserve"> in temperature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 and RH of the area where the objects are placed/hung during daytime/night-time, weekdays/weekend, winter/summer?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24186621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A35BE8" w:rsidRDefault="00A35BE8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35BE8">
              <w:rPr>
                <w:rFonts w:eastAsia="Times New Roman" w:cs="Arial"/>
                <w:color w:val="000000"/>
                <w:lang w:val="en-US" w:eastAsia="nl-NL"/>
              </w:rPr>
              <w:t xml:space="preserve">Are the objects placed against or hung on </w:t>
            </w:r>
            <w:r w:rsidR="002D490F">
              <w:rPr>
                <w:rFonts w:eastAsia="Times New Roman" w:cs="Arial"/>
                <w:color w:val="000000"/>
                <w:lang w:val="en-US" w:eastAsia="nl-NL"/>
              </w:rPr>
              <w:t>outer walls?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012492173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375A1A" w:rsidRDefault="00375A1A">
      <w:r>
        <w:br w:type="page"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983"/>
        <w:gridCol w:w="3017"/>
      </w:tblGrid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A35BE8" w:rsidRDefault="00A35BE8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A35BE8">
              <w:rPr>
                <w:rFonts w:eastAsia="Times New Roman" w:cs="Arial"/>
                <w:color w:val="000000"/>
                <w:lang w:val="en-US" w:eastAsia="nl-NL"/>
              </w:rPr>
              <w:t xml:space="preserve">Within one </w:t>
            </w:r>
            <w:proofErr w:type="spellStart"/>
            <w:r w:rsidRPr="00A35BE8">
              <w:rPr>
                <w:rFonts w:eastAsia="Times New Roman" w:cs="Arial"/>
                <w:color w:val="000000"/>
                <w:lang w:val="en-US" w:eastAsia="nl-NL"/>
              </w:rPr>
              <w:t>metre</w:t>
            </w:r>
            <w:proofErr w:type="spellEnd"/>
            <w:r w:rsidRPr="00A35BE8">
              <w:rPr>
                <w:rFonts w:eastAsia="Times New Roman" w:cs="Arial"/>
                <w:color w:val="000000"/>
                <w:lang w:val="en-US" w:eastAsia="nl-NL"/>
              </w:rPr>
              <w:t xml:space="preserve"> of, or above, the objects</w:t>
            </w:r>
            <w:r w:rsidR="006B61F1">
              <w:rPr>
                <w:rFonts w:eastAsia="Times New Roman" w:cs="Arial"/>
                <w:color w:val="000000"/>
                <w:lang w:val="en-US" w:eastAsia="nl-NL"/>
              </w:rPr>
              <w:t>, are there radiat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ors, heating grates, air vents, humidifying or dehumidifying units or equipment, draught sources (doors, windows that open), water pipes, drains and/or water outlets, sprinkler systems, open fires, storage for dangerous substances, plants? If ‘yes’, please specify which.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34872085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493ECF" w:rsidRDefault="00493ECF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493ECF">
              <w:rPr>
                <w:rFonts w:eastAsia="Times New Roman" w:cs="Arial"/>
                <w:color w:val="000000"/>
                <w:lang w:val="en-US" w:eastAsia="nl-NL"/>
              </w:rPr>
              <w:t>Is the ar</w:t>
            </w:r>
            <w:r>
              <w:rPr>
                <w:rFonts w:eastAsia="Times New Roman" w:cs="Arial"/>
                <w:color w:val="000000"/>
                <w:lang w:val="en-US" w:eastAsia="nl-NL"/>
              </w:rPr>
              <w:t>ea where the objects are placed/hung cleaned on a regular basis? If ‘yes’, how often and by what method (dry, wet, chemicals)?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73050350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493ECF" w:rsidRDefault="00493ECF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493ECF">
              <w:rPr>
                <w:rFonts w:eastAsia="Times New Roman" w:cs="Arial"/>
                <w:color w:val="000000"/>
                <w:lang w:val="en-US" w:eastAsia="nl-NL"/>
              </w:rPr>
              <w:t>Where are objects stored before and after the exhi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bition?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783413376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493ECF" w:rsidRDefault="00493ECF" w:rsidP="002D490F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493ECF">
              <w:rPr>
                <w:rFonts w:eastAsia="Times New Roman" w:cs="Arial"/>
                <w:color w:val="000000"/>
                <w:lang w:val="en-US" w:eastAsia="nl-NL"/>
              </w:rPr>
              <w:t>Describe the environmental co</w:t>
            </w:r>
            <w:r w:rsidR="006B61F1">
              <w:rPr>
                <w:rFonts w:eastAsia="Times New Roman" w:cs="Arial"/>
                <w:color w:val="000000"/>
                <w:lang w:val="en-US" w:eastAsia="nl-NL"/>
              </w:rPr>
              <w:t>n</w:t>
            </w:r>
            <w:r w:rsidRPr="00493ECF">
              <w:rPr>
                <w:rFonts w:eastAsia="Times New Roman" w:cs="Arial"/>
                <w:color w:val="000000"/>
                <w:lang w:val="en-US" w:eastAsia="nl-NL"/>
              </w:rPr>
              <w:t>ditions of th</w:t>
            </w:r>
            <w:r w:rsidR="002D490F">
              <w:rPr>
                <w:rFonts w:eastAsia="Times New Roman" w:cs="Arial"/>
                <w:color w:val="000000"/>
                <w:lang w:val="en-US" w:eastAsia="nl-NL"/>
              </w:rPr>
              <w:t>e storage area. See questions 23 to 27.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331646760"/>
            <w:placeholder>
              <w:docPart w:val="59AA82D6F0814B4EA14FD299A250C214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493ECF" w:rsidRDefault="00493ECF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493ECF">
              <w:rPr>
                <w:rFonts w:eastAsia="Times New Roman" w:cs="Arial"/>
                <w:color w:val="000000"/>
                <w:lang w:val="en-US" w:eastAsia="nl-NL"/>
              </w:rPr>
              <w:t>Where are pa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ckaging/transport materials </w:t>
            </w:r>
            <w:r w:rsidRPr="00493ECF">
              <w:rPr>
                <w:rFonts w:eastAsia="Times New Roman" w:cs="Arial"/>
                <w:color w:val="000000"/>
                <w:lang w:val="en-US" w:eastAsia="nl-NL"/>
              </w:rPr>
              <w:t xml:space="preserve">stored?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1677887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D490F" w:rsidTr="00375A1A">
        <w:tc>
          <w:tcPr>
            <w:tcW w:w="522" w:type="dxa"/>
          </w:tcPr>
          <w:p w:rsidR="002D490F" w:rsidRPr="002D490F" w:rsidRDefault="002D490F" w:rsidP="002D490F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2D490F" w:rsidRPr="00493ECF" w:rsidRDefault="002D490F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</w:p>
        </w:tc>
        <w:tc>
          <w:tcPr>
            <w:tcW w:w="3017" w:type="dxa"/>
          </w:tcPr>
          <w:p w:rsidR="002D490F" w:rsidRDefault="002D490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375A1A">
        <w:tc>
          <w:tcPr>
            <w:tcW w:w="522" w:type="dxa"/>
          </w:tcPr>
          <w:p w:rsidR="001742AF" w:rsidRPr="0010727C" w:rsidRDefault="001742AF" w:rsidP="0010727C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493EC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lang w:eastAsia="nl-NL"/>
              </w:rPr>
              <w:t>Security</w:t>
            </w:r>
          </w:p>
        </w:tc>
        <w:tc>
          <w:tcPr>
            <w:tcW w:w="3017" w:type="dxa"/>
          </w:tcPr>
          <w:p w:rsidR="001742A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eastAsia="nl-NL"/>
              </w:rPr>
            </w:pPr>
          </w:p>
        </w:tc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6B61F1" w:rsidRDefault="006B61F1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6B61F1">
              <w:rPr>
                <w:rFonts w:eastAsia="Times New Roman" w:cs="Arial"/>
                <w:color w:val="000000"/>
                <w:lang w:val="en-US" w:eastAsia="nl-NL"/>
              </w:rPr>
              <w:t>Will there be construction or</w:t>
            </w:r>
            <w:r w:rsidR="00493ECF" w:rsidRPr="006B61F1">
              <w:rPr>
                <w:rFonts w:eastAsia="Times New Roman" w:cs="Arial"/>
                <w:color w:val="000000"/>
                <w:lang w:val="en-US" w:eastAsia="nl-NL"/>
              </w:rPr>
              <w:t xml:space="preserve"> refurbishment work in progress shortly before or during the loan period?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1215349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RPr="00E926B2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493ECF" w:rsidRDefault="00493ECF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>
              <w:rPr>
                <w:rFonts w:eastAsia="Times New Roman" w:cs="Arial"/>
                <w:color w:val="000000"/>
                <w:lang w:val="en-US" w:eastAsia="nl-NL"/>
              </w:rPr>
              <w:t>How are the objects protected/guarded against the following risks? Please give details for daytime as well as night-time and include storage areas, if applicable:</w:t>
            </w:r>
          </w:p>
        </w:tc>
        <w:tc>
          <w:tcPr>
            <w:tcW w:w="3017" w:type="dxa"/>
          </w:tcPr>
          <w:p w:rsidR="001742AF" w:rsidRPr="00493ECF" w:rsidRDefault="001742AF" w:rsidP="00FB5BBE">
            <w:pPr>
              <w:spacing w:after="150"/>
              <w:rPr>
                <w:rFonts w:eastAsia="Times New Roman" w:cs="Arial"/>
                <w:b/>
                <w:color w:val="000000"/>
                <w:lang w:val="en-US" w:eastAsia="nl-NL"/>
              </w:rPr>
            </w:pPr>
          </w:p>
        </w:tc>
      </w:tr>
      <w:tr w:rsidR="001742AF" w:rsidTr="00375A1A">
        <w:tc>
          <w:tcPr>
            <w:tcW w:w="522" w:type="dxa"/>
          </w:tcPr>
          <w:p w:rsidR="001742AF" w:rsidRPr="00493ECF" w:rsidRDefault="001742AF" w:rsidP="0010727C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color w:val="000000"/>
                <w:lang w:val="en-US" w:eastAsia="nl-NL"/>
              </w:rPr>
            </w:pPr>
          </w:p>
        </w:tc>
        <w:tc>
          <w:tcPr>
            <w:tcW w:w="4983" w:type="dxa"/>
          </w:tcPr>
          <w:p w:rsidR="001742AF" w:rsidRPr="0010727C" w:rsidRDefault="00493ECF" w:rsidP="0010727C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Fire?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033442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0727C">
            <w:pPr>
              <w:pStyle w:val="Lijstalinea"/>
              <w:spacing w:after="150"/>
              <w:ind w:left="36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493ECF" w:rsidP="0010727C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Burglary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theft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1500898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0727C" w:rsidRDefault="001742AF" w:rsidP="0010727C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493ECF" w:rsidP="0010727C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Damage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20410839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0727C" w:rsidRDefault="001742AF" w:rsidP="0010727C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493ECF" w:rsidP="00493ECF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Water/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humidity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?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7219520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0727C" w:rsidRDefault="001742AF" w:rsidP="0010727C">
            <w:p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0727C" w:rsidRDefault="00493ECF" w:rsidP="0010727C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Pests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?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10318411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742A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A7E90" w:rsidRDefault="001A7E90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1A7E90">
              <w:rPr>
                <w:rFonts w:eastAsia="Times New Roman" w:cs="Arial"/>
                <w:color w:val="000000"/>
                <w:lang w:val="en-US" w:eastAsia="nl-NL"/>
              </w:rPr>
              <w:t>Is there a procedure in place</w:t>
            </w:r>
            <w:r w:rsidR="006B61F1">
              <w:rPr>
                <w:rFonts w:eastAsia="Times New Roman" w:cs="Arial"/>
                <w:color w:val="000000"/>
                <w:lang w:val="en-US" w:eastAsia="nl-NL"/>
              </w:rPr>
              <w:t xml:space="preserve"> t</w:t>
            </w:r>
            <w:r w:rsidRPr="001A7E90">
              <w:rPr>
                <w:rFonts w:eastAsia="Times New Roman" w:cs="Arial"/>
                <w:color w:val="000000"/>
                <w:lang w:val="en-US" w:eastAsia="nl-NL"/>
              </w:rPr>
              <w:t>o deal with emer</w:t>
            </w:r>
            <w:r w:rsidR="002D490F">
              <w:rPr>
                <w:rFonts w:eastAsia="Times New Roman" w:cs="Arial"/>
                <w:color w:val="000000"/>
                <w:lang w:val="en-US" w:eastAsia="nl-NL"/>
              </w:rPr>
              <w:t>gencies, e.g. a disaster plan? Please supply a copy.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4914505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0727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742AF" w:rsidTr="00375A1A">
        <w:tc>
          <w:tcPr>
            <w:tcW w:w="522" w:type="dxa"/>
          </w:tcPr>
          <w:p w:rsidR="001742AF" w:rsidRPr="001742AF" w:rsidRDefault="001742AF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1742AF" w:rsidRPr="001A7E90" w:rsidRDefault="001A7E90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 w:rsidRPr="001A7E90">
              <w:rPr>
                <w:rFonts w:eastAsia="Times New Roman" w:cs="Arial"/>
                <w:color w:val="000000"/>
                <w:lang w:val="en-US" w:eastAsia="nl-NL"/>
              </w:rPr>
              <w:t xml:space="preserve">Who is responsible for monitoring the security 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and condition of objects? Name &amp; position: 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9728980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17" w:type="dxa"/>
              </w:tcPr>
              <w:p w:rsidR="001742AF" w:rsidRDefault="0010727C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80DF9" w:rsidTr="00375A1A">
        <w:tc>
          <w:tcPr>
            <w:tcW w:w="522" w:type="dxa"/>
          </w:tcPr>
          <w:p w:rsidR="00680DF9" w:rsidRPr="001742AF" w:rsidRDefault="00680DF9" w:rsidP="001742AF">
            <w:pPr>
              <w:pStyle w:val="Lijstalinea"/>
              <w:numPr>
                <w:ilvl w:val="0"/>
                <w:numId w:val="6"/>
              </w:numPr>
              <w:spacing w:after="150"/>
              <w:jc w:val="both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4983" w:type="dxa"/>
          </w:tcPr>
          <w:p w:rsidR="00680DF9" w:rsidRPr="001A7E90" w:rsidRDefault="00680DF9" w:rsidP="00FB5BBE">
            <w:pPr>
              <w:spacing w:after="150"/>
              <w:rPr>
                <w:rFonts w:eastAsia="Times New Roman" w:cs="Arial"/>
                <w:color w:val="000000"/>
                <w:lang w:val="en-US" w:eastAsia="nl-NL"/>
              </w:rPr>
            </w:pPr>
            <w:r>
              <w:rPr>
                <w:rFonts w:eastAsia="Times New Roman" w:cs="Arial"/>
                <w:color w:val="000000"/>
                <w:lang w:val="en-US" w:eastAsia="nl-NL"/>
              </w:rPr>
              <w:t>Comments/additional remarks:</w:t>
            </w:r>
          </w:p>
        </w:tc>
        <w:sdt>
          <w:sdtPr>
            <w:rPr>
              <w:rFonts w:eastAsia="Times New Roman" w:cs="Arial"/>
              <w:b/>
              <w:color w:val="000000"/>
              <w:lang w:eastAsia="nl-NL"/>
            </w:rPr>
            <w:id w:val="-1603107579"/>
            <w:placeholder>
              <w:docPart w:val="DefaultPlaceholder_1082065158"/>
            </w:placeholder>
            <w:showingPlcHdr/>
          </w:sdtPr>
          <w:sdtContent>
            <w:tc>
              <w:tcPr>
                <w:tcW w:w="3017" w:type="dxa"/>
              </w:tcPr>
              <w:p w:rsidR="00680DF9" w:rsidRDefault="002D490F" w:rsidP="00FB5BBE">
                <w:pPr>
                  <w:spacing w:after="150"/>
                  <w:rPr>
                    <w:rFonts w:eastAsia="Times New Roman" w:cs="Arial"/>
                    <w:b/>
                    <w:color w:val="000000"/>
                    <w:lang w:eastAsia="nl-NL"/>
                  </w:rPr>
                </w:pPr>
                <w:r w:rsidRPr="002C704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A0F10" w:rsidRDefault="00754CF2" w:rsidP="00375A1A">
      <w:pPr>
        <w:shd w:val="clear" w:color="auto" w:fill="FFFFFF"/>
        <w:spacing w:after="150" w:line="240" w:lineRule="auto"/>
        <w:ind w:left="720"/>
      </w:pPr>
      <w:r w:rsidRPr="004861E1">
        <w:rPr>
          <w:rFonts w:eastAsia="Times New Roman" w:cs="Arial"/>
          <w:b/>
          <w:color w:val="000000"/>
          <w:lang w:eastAsia="nl-NL"/>
        </w:rPr>
        <w:t xml:space="preserve"> </w:t>
      </w:r>
    </w:p>
    <w:sectPr w:rsidR="002A0F1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F2" w:rsidRDefault="00754CF2" w:rsidP="00754CF2">
      <w:pPr>
        <w:spacing w:after="0" w:line="240" w:lineRule="auto"/>
      </w:pPr>
      <w:r>
        <w:separator/>
      </w:r>
    </w:p>
  </w:endnote>
  <w:endnote w:type="continuationSeparator" w:id="0">
    <w:p w:rsidR="00754CF2" w:rsidRDefault="00754CF2" w:rsidP="0075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F2" w:rsidRDefault="00754CF2" w:rsidP="00754CF2">
      <w:pPr>
        <w:spacing w:after="0" w:line="240" w:lineRule="auto"/>
      </w:pPr>
      <w:r>
        <w:separator/>
      </w:r>
    </w:p>
  </w:footnote>
  <w:footnote w:type="continuationSeparator" w:id="0">
    <w:p w:rsidR="00754CF2" w:rsidRDefault="00754CF2" w:rsidP="0075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2" w:rsidRDefault="00754C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66F"/>
    <w:multiLevelType w:val="hybridMultilevel"/>
    <w:tmpl w:val="9C3C0F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33FBE"/>
    <w:multiLevelType w:val="hybridMultilevel"/>
    <w:tmpl w:val="60AE47B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7041D84"/>
    <w:multiLevelType w:val="hybridMultilevel"/>
    <w:tmpl w:val="0A6C4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452C5"/>
    <w:multiLevelType w:val="hybridMultilevel"/>
    <w:tmpl w:val="429CE5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A447C"/>
    <w:multiLevelType w:val="multilevel"/>
    <w:tmpl w:val="1288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C5803"/>
    <w:multiLevelType w:val="hybridMultilevel"/>
    <w:tmpl w:val="79A2A36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3B5F4D"/>
    <w:multiLevelType w:val="hybridMultilevel"/>
    <w:tmpl w:val="D1CC28D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F2"/>
    <w:rsid w:val="00085477"/>
    <w:rsid w:val="000A4D0B"/>
    <w:rsid w:val="0010727C"/>
    <w:rsid w:val="001742AF"/>
    <w:rsid w:val="001A7E90"/>
    <w:rsid w:val="002A0F10"/>
    <w:rsid w:val="002C748E"/>
    <w:rsid w:val="002D490F"/>
    <w:rsid w:val="00320EA3"/>
    <w:rsid w:val="003646BE"/>
    <w:rsid w:val="00375A1A"/>
    <w:rsid w:val="003F0D4C"/>
    <w:rsid w:val="004861E1"/>
    <w:rsid w:val="00493ECF"/>
    <w:rsid w:val="004968FE"/>
    <w:rsid w:val="005040D4"/>
    <w:rsid w:val="005F64B4"/>
    <w:rsid w:val="0064184C"/>
    <w:rsid w:val="0067053F"/>
    <w:rsid w:val="00680DF9"/>
    <w:rsid w:val="006A676E"/>
    <w:rsid w:val="006B61F1"/>
    <w:rsid w:val="00754CF2"/>
    <w:rsid w:val="00786132"/>
    <w:rsid w:val="007E64F3"/>
    <w:rsid w:val="008B69A8"/>
    <w:rsid w:val="0091364E"/>
    <w:rsid w:val="00937F7D"/>
    <w:rsid w:val="009D736A"/>
    <w:rsid w:val="00A35BE8"/>
    <w:rsid w:val="00AB081F"/>
    <w:rsid w:val="00B27EDB"/>
    <w:rsid w:val="00C160D3"/>
    <w:rsid w:val="00CC5817"/>
    <w:rsid w:val="00D04A9E"/>
    <w:rsid w:val="00D04D06"/>
    <w:rsid w:val="00E76EAD"/>
    <w:rsid w:val="00E926B2"/>
    <w:rsid w:val="00EA63A5"/>
    <w:rsid w:val="00EC137C"/>
    <w:rsid w:val="00EF6434"/>
    <w:rsid w:val="00F26581"/>
    <w:rsid w:val="00F7567D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C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2"/>
  </w:style>
  <w:style w:type="paragraph" w:styleId="Voettekst">
    <w:name w:val="footer"/>
    <w:basedOn w:val="Standaard"/>
    <w:link w:val="Voet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2"/>
  </w:style>
  <w:style w:type="paragraph" w:styleId="Ballontekst">
    <w:name w:val="Balloon Text"/>
    <w:basedOn w:val="Standaard"/>
    <w:link w:val="BallontekstChar"/>
    <w:uiPriority w:val="99"/>
    <w:semiHidden/>
    <w:unhideWhenUsed/>
    <w:rsid w:val="006A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7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137C"/>
    <w:rPr>
      <w:color w:val="808080"/>
    </w:rPr>
  </w:style>
  <w:style w:type="table" w:styleId="Tabelraster">
    <w:name w:val="Table Grid"/>
    <w:basedOn w:val="Standaardtabel"/>
    <w:uiPriority w:val="59"/>
    <w:rsid w:val="00E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C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2"/>
  </w:style>
  <w:style w:type="paragraph" w:styleId="Voettekst">
    <w:name w:val="footer"/>
    <w:basedOn w:val="Standaard"/>
    <w:link w:val="VoettekstChar"/>
    <w:uiPriority w:val="99"/>
    <w:unhideWhenUsed/>
    <w:rsid w:val="0075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2"/>
  </w:style>
  <w:style w:type="paragraph" w:styleId="Ballontekst">
    <w:name w:val="Balloon Text"/>
    <w:basedOn w:val="Standaard"/>
    <w:link w:val="BallontekstChar"/>
    <w:uiPriority w:val="99"/>
    <w:semiHidden/>
    <w:unhideWhenUsed/>
    <w:rsid w:val="006A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7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137C"/>
    <w:rPr>
      <w:color w:val="808080"/>
    </w:rPr>
  </w:style>
  <w:style w:type="table" w:styleId="Tabelraster">
    <w:name w:val="Table Grid"/>
    <w:basedOn w:val="Standaardtabel"/>
    <w:uiPriority w:val="59"/>
    <w:rsid w:val="00E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87A36-F541-434D-96D5-F826FE19116C}"/>
      </w:docPartPr>
      <w:docPartBody>
        <w:p w:rsidR="002D49B2" w:rsidRDefault="00A31279"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AA82D6F0814B4EA14FD299A250C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38611-E254-460B-98AB-03C9E37C1658}"/>
      </w:docPartPr>
      <w:docPartBody>
        <w:p w:rsidR="00EA5460" w:rsidRDefault="002F17B1" w:rsidP="002F17B1">
          <w:pPr>
            <w:pStyle w:val="59AA82D6F0814B4EA14FD299A250C214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5F1A8531354BBCA367E87C1691EE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FA978-F500-42EB-8E0B-B6A2281DBFFB}"/>
      </w:docPartPr>
      <w:docPartBody>
        <w:p w:rsidR="00493E89" w:rsidRDefault="00EA5460" w:rsidP="00EA5460">
          <w:pPr>
            <w:pStyle w:val="385F1A8531354BBCA367E87C1691EEB6"/>
          </w:pPr>
          <w:r w:rsidRPr="002C70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3F960-4CEB-4393-866C-8161162399A1}"/>
      </w:docPartPr>
      <w:docPartBody>
        <w:p w:rsidR="00000000" w:rsidRDefault="00493E89">
          <w:r w:rsidRPr="00AE66C1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9"/>
    <w:rsid w:val="002D49B2"/>
    <w:rsid w:val="002F17B1"/>
    <w:rsid w:val="00493E89"/>
    <w:rsid w:val="00A31279"/>
    <w:rsid w:val="00E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3E89"/>
    <w:rPr>
      <w:color w:val="808080"/>
    </w:rPr>
  </w:style>
  <w:style w:type="paragraph" w:customStyle="1" w:styleId="99527E6702054A5E97E612CD084778C6">
    <w:name w:val="99527E6702054A5E97E612CD084778C6"/>
    <w:rsid w:val="002D49B2"/>
  </w:style>
  <w:style w:type="paragraph" w:customStyle="1" w:styleId="E329FCBD24664CDEB842B18B74409E3F">
    <w:name w:val="E329FCBD24664CDEB842B18B74409E3F"/>
    <w:rsid w:val="002D49B2"/>
  </w:style>
  <w:style w:type="paragraph" w:customStyle="1" w:styleId="A798B53F1CE84F9B9ED204F90F6D187B">
    <w:name w:val="A798B53F1CE84F9B9ED204F90F6D187B"/>
    <w:rsid w:val="002D49B2"/>
  </w:style>
  <w:style w:type="paragraph" w:customStyle="1" w:styleId="70894422D4994203BB3E999217AC7AA1">
    <w:name w:val="70894422D4994203BB3E999217AC7AA1"/>
    <w:rsid w:val="002D49B2"/>
  </w:style>
  <w:style w:type="paragraph" w:customStyle="1" w:styleId="878C7DD936384609A5222D940994EE32">
    <w:name w:val="878C7DD936384609A5222D940994EE32"/>
    <w:rsid w:val="002D49B2"/>
  </w:style>
  <w:style w:type="paragraph" w:customStyle="1" w:styleId="4874FB802B644969AFDE0DBA254883A8">
    <w:name w:val="4874FB802B644969AFDE0DBA254883A8"/>
    <w:rsid w:val="002D49B2"/>
  </w:style>
  <w:style w:type="paragraph" w:customStyle="1" w:styleId="8033A5F85BCF4FB69057D5E0544E7484">
    <w:name w:val="8033A5F85BCF4FB69057D5E0544E7484"/>
    <w:rsid w:val="002D49B2"/>
  </w:style>
  <w:style w:type="paragraph" w:customStyle="1" w:styleId="BC66FE9F472543949D811FB53FDA4667">
    <w:name w:val="BC66FE9F472543949D811FB53FDA4667"/>
    <w:rsid w:val="002D49B2"/>
  </w:style>
  <w:style w:type="paragraph" w:customStyle="1" w:styleId="5B8BAC07F5A841F3BCC0EBFE68F3FB99">
    <w:name w:val="5B8BAC07F5A841F3BCC0EBFE68F3FB99"/>
    <w:rsid w:val="002D49B2"/>
  </w:style>
  <w:style w:type="paragraph" w:customStyle="1" w:styleId="800DC3755A774AB29AE0D38DAB4AE22B">
    <w:name w:val="800DC3755A774AB29AE0D38DAB4AE22B"/>
    <w:rsid w:val="002D49B2"/>
  </w:style>
  <w:style w:type="paragraph" w:customStyle="1" w:styleId="3FCCFC295A5B47C3B8A8A0BD0B3B5192">
    <w:name w:val="3FCCFC295A5B47C3B8A8A0BD0B3B5192"/>
    <w:rsid w:val="002D49B2"/>
  </w:style>
  <w:style w:type="paragraph" w:customStyle="1" w:styleId="164455247ABF4297A9A86E892B2DC0F9">
    <w:name w:val="164455247ABF4297A9A86E892B2DC0F9"/>
    <w:rsid w:val="002D49B2"/>
  </w:style>
  <w:style w:type="paragraph" w:customStyle="1" w:styleId="E311A2346DF94D29A090ECED0C4F5797">
    <w:name w:val="E311A2346DF94D29A090ECED0C4F5797"/>
    <w:rsid w:val="002D49B2"/>
  </w:style>
  <w:style w:type="paragraph" w:customStyle="1" w:styleId="975D603445E144FCB0401ABC3E33AA45">
    <w:name w:val="975D603445E144FCB0401ABC3E33AA45"/>
    <w:rsid w:val="002D49B2"/>
  </w:style>
  <w:style w:type="paragraph" w:customStyle="1" w:styleId="2D39F8B6F559461B9576F4B29F958B7F">
    <w:name w:val="2D39F8B6F559461B9576F4B29F958B7F"/>
    <w:rsid w:val="002D49B2"/>
  </w:style>
  <w:style w:type="paragraph" w:customStyle="1" w:styleId="9F2F212767D449BA84D77376E585607A">
    <w:name w:val="9F2F212767D449BA84D77376E585607A"/>
    <w:rsid w:val="002D49B2"/>
  </w:style>
  <w:style w:type="paragraph" w:customStyle="1" w:styleId="DA421FD1F1BA409AA9E6EF2E946C827A">
    <w:name w:val="DA421FD1F1BA409AA9E6EF2E946C827A"/>
    <w:rsid w:val="002D49B2"/>
  </w:style>
  <w:style w:type="paragraph" w:customStyle="1" w:styleId="70526B4B89BF45759A25AD6EBA09C39E">
    <w:name w:val="70526B4B89BF45759A25AD6EBA09C39E"/>
    <w:rsid w:val="002D49B2"/>
  </w:style>
  <w:style w:type="paragraph" w:customStyle="1" w:styleId="4FD4F67C8B2D40CAB9A22793A7BA0CDE">
    <w:name w:val="4FD4F67C8B2D40CAB9A22793A7BA0CDE"/>
    <w:rsid w:val="002D49B2"/>
  </w:style>
  <w:style w:type="paragraph" w:customStyle="1" w:styleId="54CA34E51B7347FC94630339DEEAA1B0">
    <w:name w:val="54CA34E51B7347FC94630339DEEAA1B0"/>
    <w:rsid w:val="002D49B2"/>
  </w:style>
  <w:style w:type="paragraph" w:customStyle="1" w:styleId="C03383843C034ECE9E495CE3B42B0DC8">
    <w:name w:val="C03383843C034ECE9E495CE3B42B0DC8"/>
    <w:rsid w:val="002D49B2"/>
  </w:style>
  <w:style w:type="paragraph" w:customStyle="1" w:styleId="508829AA30EC4003850A932D5EAAFCED">
    <w:name w:val="508829AA30EC4003850A932D5EAAFCED"/>
    <w:rsid w:val="002D49B2"/>
  </w:style>
  <w:style w:type="paragraph" w:customStyle="1" w:styleId="BF83FF8E8D92429C8DE9359D2D513972">
    <w:name w:val="BF83FF8E8D92429C8DE9359D2D513972"/>
    <w:rsid w:val="002D49B2"/>
  </w:style>
  <w:style w:type="paragraph" w:customStyle="1" w:styleId="192097E898674C14958F6D054E8D89EB">
    <w:name w:val="192097E898674C14958F6D054E8D89EB"/>
    <w:rsid w:val="002D49B2"/>
  </w:style>
  <w:style w:type="paragraph" w:customStyle="1" w:styleId="59AA82D6F0814B4EA14FD299A250C214">
    <w:name w:val="59AA82D6F0814B4EA14FD299A250C214"/>
    <w:rsid w:val="002F17B1"/>
  </w:style>
  <w:style w:type="paragraph" w:customStyle="1" w:styleId="4E1F87DBBA154528A9D8D3D7F76AF33E">
    <w:name w:val="4E1F87DBBA154528A9D8D3D7F76AF33E"/>
    <w:rsid w:val="002F17B1"/>
  </w:style>
  <w:style w:type="paragraph" w:customStyle="1" w:styleId="385F1A8531354BBCA367E87C1691EEB6">
    <w:name w:val="385F1A8531354BBCA367E87C1691EEB6"/>
    <w:rsid w:val="00EA54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3E89"/>
    <w:rPr>
      <w:color w:val="808080"/>
    </w:rPr>
  </w:style>
  <w:style w:type="paragraph" w:customStyle="1" w:styleId="99527E6702054A5E97E612CD084778C6">
    <w:name w:val="99527E6702054A5E97E612CD084778C6"/>
    <w:rsid w:val="002D49B2"/>
  </w:style>
  <w:style w:type="paragraph" w:customStyle="1" w:styleId="E329FCBD24664CDEB842B18B74409E3F">
    <w:name w:val="E329FCBD24664CDEB842B18B74409E3F"/>
    <w:rsid w:val="002D49B2"/>
  </w:style>
  <w:style w:type="paragraph" w:customStyle="1" w:styleId="A798B53F1CE84F9B9ED204F90F6D187B">
    <w:name w:val="A798B53F1CE84F9B9ED204F90F6D187B"/>
    <w:rsid w:val="002D49B2"/>
  </w:style>
  <w:style w:type="paragraph" w:customStyle="1" w:styleId="70894422D4994203BB3E999217AC7AA1">
    <w:name w:val="70894422D4994203BB3E999217AC7AA1"/>
    <w:rsid w:val="002D49B2"/>
  </w:style>
  <w:style w:type="paragraph" w:customStyle="1" w:styleId="878C7DD936384609A5222D940994EE32">
    <w:name w:val="878C7DD936384609A5222D940994EE32"/>
    <w:rsid w:val="002D49B2"/>
  </w:style>
  <w:style w:type="paragraph" w:customStyle="1" w:styleId="4874FB802B644969AFDE0DBA254883A8">
    <w:name w:val="4874FB802B644969AFDE0DBA254883A8"/>
    <w:rsid w:val="002D49B2"/>
  </w:style>
  <w:style w:type="paragraph" w:customStyle="1" w:styleId="8033A5F85BCF4FB69057D5E0544E7484">
    <w:name w:val="8033A5F85BCF4FB69057D5E0544E7484"/>
    <w:rsid w:val="002D49B2"/>
  </w:style>
  <w:style w:type="paragraph" w:customStyle="1" w:styleId="BC66FE9F472543949D811FB53FDA4667">
    <w:name w:val="BC66FE9F472543949D811FB53FDA4667"/>
    <w:rsid w:val="002D49B2"/>
  </w:style>
  <w:style w:type="paragraph" w:customStyle="1" w:styleId="5B8BAC07F5A841F3BCC0EBFE68F3FB99">
    <w:name w:val="5B8BAC07F5A841F3BCC0EBFE68F3FB99"/>
    <w:rsid w:val="002D49B2"/>
  </w:style>
  <w:style w:type="paragraph" w:customStyle="1" w:styleId="800DC3755A774AB29AE0D38DAB4AE22B">
    <w:name w:val="800DC3755A774AB29AE0D38DAB4AE22B"/>
    <w:rsid w:val="002D49B2"/>
  </w:style>
  <w:style w:type="paragraph" w:customStyle="1" w:styleId="3FCCFC295A5B47C3B8A8A0BD0B3B5192">
    <w:name w:val="3FCCFC295A5B47C3B8A8A0BD0B3B5192"/>
    <w:rsid w:val="002D49B2"/>
  </w:style>
  <w:style w:type="paragraph" w:customStyle="1" w:styleId="164455247ABF4297A9A86E892B2DC0F9">
    <w:name w:val="164455247ABF4297A9A86E892B2DC0F9"/>
    <w:rsid w:val="002D49B2"/>
  </w:style>
  <w:style w:type="paragraph" w:customStyle="1" w:styleId="E311A2346DF94D29A090ECED0C4F5797">
    <w:name w:val="E311A2346DF94D29A090ECED0C4F5797"/>
    <w:rsid w:val="002D49B2"/>
  </w:style>
  <w:style w:type="paragraph" w:customStyle="1" w:styleId="975D603445E144FCB0401ABC3E33AA45">
    <w:name w:val="975D603445E144FCB0401ABC3E33AA45"/>
    <w:rsid w:val="002D49B2"/>
  </w:style>
  <w:style w:type="paragraph" w:customStyle="1" w:styleId="2D39F8B6F559461B9576F4B29F958B7F">
    <w:name w:val="2D39F8B6F559461B9576F4B29F958B7F"/>
    <w:rsid w:val="002D49B2"/>
  </w:style>
  <w:style w:type="paragraph" w:customStyle="1" w:styleId="9F2F212767D449BA84D77376E585607A">
    <w:name w:val="9F2F212767D449BA84D77376E585607A"/>
    <w:rsid w:val="002D49B2"/>
  </w:style>
  <w:style w:type="paragraph" w:customStyle="1" w:styleId="DA421FD1F1BA409AA9E6EF2E946C827A">
    <w:name w:val="DA421FD1F1BA409AA9E6EF2E946C827A"/>
    <w:rsid w:val="002D49B2"/>
  </w:style>
  <w:style w:type="paragraph" w:customStyle="1" w:styleId="70526B4B89BF45759A25AD6EBA09C39E">
    <w:name w:val="70526B4B89BF45759A25AD6EBA09C39E"/>
    <w:rsid w:val="002D49B2"/>
  </w:style>
  <w:style w:type="paragraph" w:customStyle="1" w:styleId="4FD4F67C8B2D40CAB9A22793A7BA0CDE">
    <w:name w:val="4FD4F67C8B2D40CAB9A22793A7BA0CDE"/>
    <w:rsid w:val="002D49B2"/>
  </w:style>
  <w:style w:type="paragraph" w:customStyle="1" w:styleId="54CA34E51B7347FC94630339DEEAA1B0">
    <w:name w:val="54CA34E51B7347FC94630339DEEAA1B0"/>
    <w:rsid w:val="002D49B2"/>
  </w:style>
  <w:style w:type="paragraph" w:customStyle="1" w:styleId="C03383843C034ECE9E495CE3B42B0DC8">
    <w:name w:val="C03383843C034ECE9E495CE3B42B0DC8"/>
    <w:rsid w:val="002D49B2"/>
  </w:style>
  <w:style w:type="paragraph" w:customStyle="1" w:styleId="508829AA30EC4003850A932D5EAAFCED">
    <w:name w:val="508829AA30EC4003850A932D5EAAFCED"/>
    <w:rsid w:val="002D49B2"/>
  </w:style>
  <w:style w:type="paragraph" w:customStyle="1" w:styleId="BF83FF8E8D92429C8DE9359D2D513972">
    <w:name w:val="BF83FF8E8D92429C8DE9359D2D513972"/>
    <w:rsid w:val="002D49B2"/>
  </w:style>
  <w:style w:type="paragraph" w:customStyle="1" w:styleId="192097E898674C14958F6D054E8D89EB">
    <w:name w:val="192097E898674C14958F6D054E8D89EB"/>
    <w:rsid w:val="002D49B2"/>
  </w:style>
  <w:style w:type="paragraph" w:customStyle="1" w:styleId="59AA82D6F0814B4EA14FD299A250C214">
    <w:name w:val="59AA82D6F0814B4EA14FD299A250C214"/>
    <w:rsid w:val="002F17B1"/>
  </w:style>
  <w:style w:type="paragraph" w:customStyle="1" w:styleId="4E1F87DBBA154528A9D8D3D7F76AF33E">
    <w:name w:val="4E1F87DBBA154528A9D8D3D7F76AF33E"/>
    <w:rsid w:val="002F17B1"/>
  </w:style>
  <w:style w:type="paragraph" w:customStyle="1" w:styleId="385F1A8531354BBCA367E87C1691EEB6">
    <w:name w:val="385F1A8531354BBCA367E87C1691EEB6"/>
    <w:rsid w:val="00EA5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70B6-56E3-4D1D-867A-95EF011D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Breuer</dc:creator>
  <cp:lastModifiedBy>Huub Breuer</cp:lastModifiedBy>
  <cp:revision>2</cp:revision>
  <cp:lastPrinted>2018-06-12T12:47:00Z</cp:lastPrinted>
  <dcterms:created xsi:type="dcterms:W3CDTF">2018-07-18T12:56:00Z</dcterms:created>
  <dcterms:modified xsi:type="dcterms:W3CDTF">2018-07-18T12:56:00Z</dcterms:modified>
</cp:coreProperties>
</file>